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2021年温州</w:t>
      </w:r>
      <w:r>
        <w:rPr>
          <w:rFonts w:hint="eastAsia" w:eastAsia="方正小标宋简体"/>
          <w:sz w:val="44"/>
          <w:szCs w:val="44"/>
        </w:rPr>
        <w:t>应急管理</w:t>
      </w:r>
      <w:r>
        <w:rPr>
          <w:rFonts w:eastAsia="方正小标宋简体"/>
          <w:sz w:val="44"/>
          <w:szCs w:val="44"/>
        </w:rPr>
        <w:t>工作专项课题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立项申报表</w:t>
      </w:r>
    </w:p>
    <w:p>
      <w:pPr>
        <w:rPr>
          <w:rFonts w:hint="eastAsia"/>
        </w:rPr>
      </w:pPr>
      <w:r>
        <w:rPr>
          <w:rFonts w:hint="eastAsia" w:eastAsia="小标宋"/>
          <w:sz w:val="44"/>
        </w:rPr>
        <w:t xml:space="preserve"> </w:t>
      </w:r>
    </w:p>
    <w:p>
      <w:pPr>
        <w:rPr>
          <w:rFonts w:hint="eastAsia"/>
        </w:rPr>
      </w:pPr>
    </w:p>
    <w:p/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温州市应急管理局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温州市社会科学界联合会</w:t>
      </w:r>
    </w:p>
    <w:p>
      <w:pPr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温州市安全生产协会</w:t>
      </w:r>
    </w:p>
    <w:p>
      <w:pPr>
        <w:ind w:firstLine="3520" w:firstLineChars="1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2021年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>
      <w:pPr>
        <w:jc w:val="left"/>
        <w:rPr>
          <w:rFonts w:hint="eastAsia" w:ascii="仿宋_GB2312" w:eastAsia="仿宋_GB2312"/>
          <w:sz w:val="24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788"/>
        <w:gridCol w:w="1083"/>
        <w:gridCol w:w="1712"/>
        <w:gridCol w:w="127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3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月至    　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专业/职务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组长（签名）：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（注：此页单面打印）</w:t>
      </w: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="1620" w:tblpY="-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市专家组立项评审登记表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课题编号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二、申报书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（一）立项依据和研究目标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1.1课题名称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1.2研究意义（阐述研究现状与存在的问题）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1.3研究内容、研究目标和拟解决的关键问题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（二）研究方法和进度安排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2.1拟采取的研究方法、步骤及可行性论证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2.2研究工作总体安排及进度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（三）研究基础和预期成果</w:t>
      </w:r>
    </w:p>
    <w:p>
      <w:pPr>
        <w:tabs>
          <w:tab w:val="left" w:pos="25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3.1本课题研究的基础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3.2本课题特色和创新之处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3.3研究工作预期成果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left="638" w:leftChars="30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注：本申报书内容不得出现申报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名、负责人及参与人员姓名。</w:t>
      </w:r>
    </w:p>
    <w:p>
      <w:pPr>
        <w:ind w:left="638" w:leftChars="304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left="638" w:leftChars="304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应急管理局、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应急管理局、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3"/>
        <w:ind w:left="0" w:leftChars="0" w:firstLine="0" w:firstLineChars="0"/>
        <w:rPr>
          <w:rFonts w:hint="eastAsia" w:ascii="仿宋_GB2312"/>
          <w:sz w:val="28"/>
          <w:szCs w:val="28"/>
          <w:lang w:eastAsia="zh-CN"/>
        </w:rPr>
      </w:pPr>
    </w:p>
    <w:p>
      <w:pPr>
        <w:ind w:left="638" w:leftChars="304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ind w:left="1430" w:leftChars="160" w:hanging="1094" w:hangingChars="342"/>
        <w:rPr>
          <w:rFonts w:hint="eastAsia" w:ascii="仿宋_GB2312"/>
          <w:szCs w:val="32"/>
        </w:rPr>
      </w:pPr>
    </w:p>
    <w:p>
      <w:pPr>
        <w:pStyle w:val="3"/>
        <w:ind w:left="1430" w:leftChars="160" w:hanging="1094" w:hangingChars="342"/>
        <w:rPr>
          <w:rFonts w:hint="eastAsia" w:ascii="仿宋_GB2312"/>
          <w:szCs w:val="32"/>
        </w:rPr>
      </w:pPr>
    </w:p>
    <w:p>
      <w:pPr>
        <w:pStyle w:val="3"/>
        <w:ind w:left="1430" w:leftChars="160" w:hanging="1094" w:hangingChars="342"/>
        <w:rPr>
          <w:rFonts w:hint="eastAsia" w:ascii="仿宋_GB231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/>
          <w:sz w:val="28"/>
          <w:szCs w:val="28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814" w:right="1588" w:bottom="1814" w:left="1588" w:header="2098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580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</w:p>
  <w:p>
    <w:pPr>
      <w:pStyle w:val="2"/>
      <w:ind w:right="360" w:firstLine="7560" w:firstLineChars="27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sz w:val="28"/>
      </w:rPr>
      <w:softHyphen/>
    </w:r>
    <w:r>
      <w:rPr>
        <w:rStyle w:val="6"/>
        <w:rFonts w:hint="eastAsia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0EF7"/>
    <w:rsid w:val="1AA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2021-04-07T05:45:00Z</dcterms:created>
  <dc:creator>Enly</dc:creator>
  <cp:lastModifiedBy>Enly</cp:lastModifiedBy>
  <dcterms:modified xsi:type="dcterms:W3CDTF">2021-04-07T05:45:50Z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2FADA30931704C25846C1198A2E80888</vt:lpwstr>
  </property>
</Properties>
</file>