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D0AD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0A505DA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both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</w:p>
    <w:p w14:paraId="5286183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2025年度温州市哲学社会科学规划课题</w:t>
      </w:r>
    </w:p>
    <w:p w14:paraId="060F634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yellow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申报指南</w:t>
      </w:r>
    </w:p>
    <w:bookmarkEnd w:id="0"/>
    <w:p w14:paraId="455C099C">
      <w:pPr>
        <w:keepNext w:val="0"/>
        <w:keepLines w:val="0"/>
        <w:widowControl w:val="0"/>
        <w:numPr>
          <w:ilvl w:val="0"/>
          <w:numId w:val="0"/>
        </w:numPr>
        <w:suppressLineNumbers w:val="0"/>
        <w:autoSpaceDE w:val="0"/>
        <w:autoSpaceDN/>
        <w:spacing w:before="0" w:beforeAutospacing="0" w:after="0" w:afterAutospacing="0" w:line="520" w:lineRule="exact"/>
        <w:ind w:leftChars="0" w:right="0" w:right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</w:p>
    <w:p w14:paraId="0CDC193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习近平文化思想在温州的实践研究</w:t>
      </w:r>
    </w:p>
    <w:p w14:paraId="1BD55DE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温州在推进中国式现代化中的实践探索及范例价值研究</w:t>
      </w:r>
    </w:p>
    <w:p w14:paraId="1617457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深化温州循迹溯源学思想促践行研究</w:t>
      </w:r>
    </w:p>
    <w:p w14:paraId="0684CD9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关于习近平总书记加强和改进人民政协工作的重要思想、协议章程的研究</w:t>
      </w:r>
    </w:p>
    <w:p w14:paraId="439A2C7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建设新时代“世界的温州”路径研究</w:t>
      </w:r>
    </w:p>
    <w:p w14:paraId="4D53709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温州高标准推进大孵化器集群建设对策研究</w:t>
      </w:r>
    </w:p>
    <w:p w14:paraId="2960115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温州塑“温暖营商”品牌 促“双万”城市建设研究</w:t>
      </w:r>
    </w:p>
    <w:p w14:paraId="753B6E9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温州全面提振消费市场活力 培育发展新经济增长点研究</w:t>
      </w:r>
    </w:p>
    <w:p w14:paraId="1820AD3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温州推动“一港五谷”高质量发展研究</w:t>
      </w:r>
    </w:p>
    <w:p w14:paraId="1BB9FE9F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温州统筹推进教育科技人才一体化改革发展研究</w:t>
      </w:r>
    </w:p>
    <w:p w14:paraId="2BD9F81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温州大中小学生心理健康防护网建设研究</w:t>
      </w:r>
    </w:p>
    <w:p w14:paraId="7FDA2EE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温州深化青年发展型城市建设 促进青年就业创业研究</w:t>
      </w:r>
    </w:p>
    <w:p w14:paraId="252D4A0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高水平对外开放推动温州高质量发展对策研究</w:t>
      </w:r>
    </w:p>
    <w:p w14:paraId="40CE90B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温州绿色低碳发展路径研究</w:t>
      </w:r>
    </w:p>
    <w:p w14:paraId="2D60D24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温州港产城融合发展研究</w:t>
      </w:r>
    </w:p>
    <w:p w14:paraId="0003970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-6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-6"/>
          <w:kern w:val="2"/>
          <w:sz w:val="32"/>
          <w:szCs w:val="32"/>
        </w:rPr>
        <w:t>温州实施“文化+”战略 打造高能级文化产业平台路径研究</w:t>
      </w:r>
    </w:p>
    <w:p w14:paraId="3FD97C0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科技赋能传统文化创新发展研究</w:t>
      </w:r>
    </w:p>
    <w:p w14:paraId="5695FEF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瓯越好家风的内涵、传承和发展研究</w:t>
      </w:r>
    </w:p>
    <w:p w14:paraId="32C444B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温州推进区域一体化发展战略研究</w:t>
      </w:r>
    </w:p>
    <w:p w14:paraId="50BDDD3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温州加快乡村全面振兴 促进城乡融合发展研究</w:t>
      </w:r>
    </w:p>
    <w:p w14:paraId="066CAC6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温州深化老年友好城市建设研究</w:t>
      </w:r>
    </w:p>
    <w:p w14:paraId="03DA891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温州打造高质量发展建设共同富裕示范区的战略研究</w:t>
      </w:r>
    </w:p>
    <w:p w14:paraId="33427EE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温州落实中央经济政策 完善地域经济政策体系研究</w:t>
      </w:r>
    </w:p>
    <w:p w14:paraId="40F47A4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温州加快提升现代化产业体系竞争力研究</w:t>
      </w:r>
    </w:p>
    <w:p w14:paraId="6BA36D5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-11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-11"/>
          <w:kern w:val="2"/>
          <w:sz w:val="32"/>
          <w:szCs w:val="32"/>
        </w:rPr>
        <w:t>温州优化民营经济发展环境和促进民营经济高质量发展研究</w:t>
      </w:r>
    </w:p>
    <w:p w14:paraId="4B034D12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温州完善保障性住房体系 推动房地产市场健康发展研究</w:t>
      </w:r>
    </w:p>
    <w:p w14:paraId="1C110C4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加快建设创新温州 打造新质生产力发展高地研究</w:t>
      </w:r>
    </w:p>
    <w:p w14:paraId="6FED3AE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-23"/>
          <w:kern w:val="2"/>
          <w:sz w:val="32"/>
          <w:szCs w:val="32"/>
        </w:rPr>
        <w:t>产业转型升级背景下深化高素养劳动者培养机制改革的对策建议</w:t>
      </w:r>
    </w:p>
    <w:p w14:paraId="1604EB2E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温州破解低生育率难题，加快创建生育友好型社会研究</w:t>
      </w:r>
    </w:p>
    <w:p w14:paraId="79BF6BD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温州文化遗产保护传承创新体制机制研究</w:t>
      </w:r>
    </w:p>
    <w:p w14:paraId="6308FAB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在温青年群体婚育支持政策效能分析和对策研究</w:t>
      </w:r>
    </w:p>
    <w:p w14:paraId="390DB30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温州文体旅休闲康养产业融合发展研究</w:t>
      </w:r>
    </w:p>
    <w:p w14:paraId="6BE5FE4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-17"/>
          <w:kern w:val="2"/>
          <w:sz w:val="32"/>
          <w:szCs w:val="32"/>
        </w:rPr>
        <w:t>新发展格局背景下温州绿色金融助推“双碳”目标实现路径研究</w:t>
      </w:r>
    </w:p>
    <w:p w14:paraId="722C6DD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  <w:t>永嘉学派内涵挖掘与实践转化研究</w:t>
      </w:r>
    </w:p>
    <w:p w14:paraId="01057EF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  <w:t>刘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伯温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  <w:t>文化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  <w:lang w:eastAsia="zh-CN"/>
        </w:rPr>
        <w:t>当代价值</w:t>
      </w: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  <w:t>研究</w:t>
      </w:r>
    </w:p>
    <w:p w14:paraId="0A1BEC5A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  <w:t>朔门古港研究</w:t>
      </w:r>
    </w:p>
    <w:p w14:paraId="184C2074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温州乡村文化研究</w:t>
      </w:r>
    </w:p>
    <w:p w14:paraId="2EF0252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温州高质量推进农村“三位一体”研究</w:t>
      </w:r>
    </w:p>
    <w:p w14:paraId="0ACAF69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温州海洋经济可持续发展研究</w:t>
      </w:r>
    </w:p>
    <w:p w14:paraId="14A0C53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新就业形态劳动者权益保障研究</w:t>
      </w:r>
    </w:p>
    <w:p w14:paraId="3AEF198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温州高效推进高层次人才引育政策体系建设研究</w:t>
      </w:r>
    </w:p>
    <w:p w14:paraId="1DE6EAB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温州加快中高职一体化 争创国家产教融合试点城市研究</w:t>
      </w:r>
    </w:p>
    <w:p w14:paraId="5B329D16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人工智能与温州学深度融合创新发展研究</w:t>
      </w:r>
    </w:p>
    <w:p w14:paraId="5411D42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温州加快国家知识产权保护示范区建设研究</w:t>
      </w:r>
    </w:p>
    <w:p w14:paraId="511185F1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温州传承发展传统工艺 打造历史经典产业集群研究</w:t>
      </w:r>
    </w:p>
    <w:p w14:paraId="742C1A6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温州推动传统文化出海出圈对策研究</w:t>
      </w:r>
    </w:p>
    <w:p w14:paraId="2F3C8840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温州低空经济应用研究</w:t>
      </w:r>
    </w:p>
    <w:p w14:paraId="70866F97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温州中小企业数字化转型研究</w:t>
      </w:r>
    </w:p>
    <w:p w14:paraId="05D19753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温州落地经济体制改革 推进民间金融改革研究</w:t>
      </w:r>
    </w:p>
    <w:p w14:paraId="1BA7F7E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温州优化境外经贸合作区建设模式研究</w:t>
      </w:r>
    </w:p>
    <w:p w14:paraId="452A830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温州全面提升口岸枢纽能级 推动港口协调发展研究</w:t>
      </w:r>
    </w:p>
    <w:p w14:paraId="53B59AFD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温州建立企业出海一站式综合服务平台研究</w:t>
      </w:r>
    </w:p>
    <w:p w14:paraId="62D41C35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温州创新发展“宋韵瓯风” 建设城市文化品牌研究</w:t>
      </w:r>
    </w:p>
    <w:p w14:paraId="2F12493C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流动、留守、困境儿童关爱保护研究</w:t>
      </w:r>
    </w:p>
    <w:p w14:paraId="3148101B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温州公安精神特质探析</w:t>
      </w:r>
    </w:p>
    <w:p w14:paraId="018CF0E8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智慧司法背景下民事诉讼程序适老化研究</w:t>
      </w:r>
    </w:p>
    <w:p w14:paraId="417D33A9">
      <w:pPr>
        <w:keepNext w:val="0"/>
        <w:keepLines w:val="0"/>
        <w:widowControl w:val="0"/>
        <w:numPr>
          <w:ilvl w:val="0"/>
          <w:numId w:val="1"/>
        </w:numPr>
        <w:suppressLineNumbers w:val="0"/>
        <w:autoSpaceDE w:val="0"/>
        <w:autoSpaceDN/>
        <w:spacing w:before="0" w:beforeAutospacing="0" w:after="0" w:afterAutospacing="0" w:line="520" w:lineRule="exact"/>
        <w:ind w:left="425" w:leftChars="0" w:right="0" w:rightChars="0" w:hanging="425" w:firstLineChars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</w:rPr>
      </w:pPr>
      <w:r>
        <w:rPr>
          <w:rFonts w:hint="eastAsia" w:ascii="仿宋_GB2312" w:eastAsia="仿宋_GB2312" w:cs="仿宋_GB2312"/>
          <w:spacing w:val="0"/>
          <w:kern w:val="2"/>
          <w:sz w:val="32"/>
          <w:szCs w:val="32"/>
        </w:rPr>
        <w:t>温州体育城市定位研究</w:t>
      </w:r>
    </w:p>
    <w:p w14:paraId="1FA15DA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20" w:lineRule="exact"/>
        <w:ind w:left="0" w:right="0"/>
        <w:jc w:val="both"/>
        <w:rPr>
          <w:rFonts w:hint="eastAsia" w:ascii="仿宋_GB2312" w:eastAsia="仿宋_GB2312" w:cs="仿宋_GB2312"/>
          <w:spacing w:val="0"/>
          <w:kern w:val="2"/>
          <w:sz w:val="32"/>
          <w:szCs w:val="32"/>
          <w:highlight w:val="none"/>
        </w:rPr>
      </w:pPr>
    </w:p>
    <w:p w14:paraId="6B9BCD3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</w:p>
    <w:p w14:paraId="3080762E"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</w:p>
    <w:p w14:paraId="5A9E1CE3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0E57EDE1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04934CA5">
      <w:pP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 w14:paraId="3927EC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F693E-1A16-4899-843C-8B18C108B5A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E0830A-5E1F-4D40-BBA9-64F8F0C544B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91CBA1-5A0D-48E9-9A66-9DA2D6C7367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D7AB37F-EFFF-412E-92FA-2AE6026475C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47FD5"/>
    <w:multiLevelType w:val="singleLevel"/>
    <w:tmpl w:val="EEA47FD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71704"/>
    <w:rsid w:val="7C67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2025-04-15T01:44:00Z</dcterms:created>
  <dc:creator>何智</dc:creator>
  <cp:lastModifiedBy>何智</cp:lastModifiedBy>
  <dcterms:modified xsi:type="dcterms:W3CDTF">2025-04-15T01:45:10Z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8F1886CD7E984030AE74A654CE7C5C9E_11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