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B7B75" w14:textId="03AF87B0" w:rsidR="005B3211" w:rsidRPr="005B3211" w:rsidRDefault="005B3211" w:rsidP="005B3211">
      <w:pPr>
        <w:snapToGrid w:val="0"/>
        <w:spacing w:line="600" w:lineRule="exact"/>
        <w:rPr>
          <w:rFonts w:ascii="黑体" w:eastAsia="黑体" w:hAnsi="黑体" w:cs="Times New Roman" w:hint="eastAsia"/>
          <w:sz w:val="32"/>
          <w:szCs w:val="32"/>
        </w:rPr>
      </w:pPr>
      <w:r w:rsidRPr="005B3211"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4A263F66" w14:textId="1D73D25D" w:rsidR="003E5F68" w:rsidRPr="002C3110" w:rsidRDefault="009B3D25" w:rsidP="00E85697">
      <w:pPr>
        <w:snapToGrid w:val="0"/>
        <w:spacing w:line="600" w:lineRule="exact"/>
        <w:ind w:right="12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课题</w:t>
      </w:r>
      <w:r w:rsidR="00FD48D0" w:rsidRPr="002C3110">
        <w:rPr>
          <w:rFonts w:ascii="Times New Roman" w:eastAsia="方正小标宋简体" w:hAnsi="Times New Roman" w:cs="Times New Roman" w:hint="eastAsia"/>
          <w:sz w:val="44"/>
          <w:szCs w:val="44"/>
        </w:rPr>
        <w:t>指南</w:t>
      </w:r>
    </w:p>
    <w:p w14:paraId="75E561C7" w14:textId="77777777" w:rsidR="002C3110" w:rsidRPr="00FD7FC8" w:rsidRDefault="002C3110" w:rsidP="00E85697">
      <w:pPr>
        <w:snapToGrid w:val="0"/>
        <w:spacing w:line="600" w:lineRule="exact"/>
        <w:ind w:right="128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6DB308FB" w14:textId="3F037BC2" w:rsidR="005B3211" w:rsidRPr="005B3211" w:rsidRDefault="00B2233D" w:rsidP="00C7061E">
      <w:pPr>
        <w:snapToGrid w:val="0"/>
        <w:spacing w:line="60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</w:t>
      </w:r>
      <w:r w:rsidR="00C7061E">
        <w:rPr>
          <w:rFonts w:ascii="黑体" w:eastAsia="黑体" w:hAnsi="黑体" w:cs="Times New Roman" w:hint="eastAsia"/>
          <w:sz w:val="32"/>
          <w:szCs w:val="32"/>
        </w:rPr>
        <w:t>、</w:t>
      </w:r>
      <w:r w:rsidR="005B3211" w:rsidRPr="005B3211">
        <w:rPr>
          <w:rFonts w:ascii="黑体" w:eastAsia="黑体" w:hAnsi="黑体" w:cs="Times New Roman" w:hint="eastAsia"/>
          <w:sz w:val="32"/>
          <w:szCs w:val="32"/>
        </w:rPr>
        <w:t>政府</w:t>
      </w:r>
      <w:r w:rsidR="005B5FE1">
        <w:rPr>
          <w:rFonts w:ascii="黑体" w:eastAsia="黑体" w:hAnsi="黑体" w:cs="Times New Roman" w:hint="eastAsia"/>
          <w:sz w:val="32"/>
          <w:szCs w:val="32"/>
        </w:rPr>
        <w:t>部门</w:t>
      </w:r>
      <w:r w:rsidR="005B3211" w:rsidRPr="005B3211">
        <w:rPr>
          <w:rFonts w:ascii="黑体" w:eastAsia="黑体" w:hAnsi="黑体" w:cs="Times New Roman" w:hint="eastAsia"/>
          <w:sz w:val="32"/>
          <w:szCs w:val="32"/>
        </w:rPr>
        <w:t>委托重点课题</w:t>
      </w:r>
    </w:p>
    <w:p w14:paraId="44408FFE" w14:textId="7A91BAD9" w:rsidR="005B3211" w:rsidRPr="005B3211" w:rsidRDefault="00465200" w:rsidP="00C7061E">
      <w:pPr>
        <w:snapToGrid w:val="0"/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（一）</w:t>
      </w:r>
      <w:bookmarkStart w:id="0" w:name="OLE_LINK11"/>
      <w:r w:rsidR="005B3211" w:rsidRPr="005B3211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高等教育改革发展研究专项</w:t>
      </w:r>
      <w:bookmarkEnd w:id="0"/>
    </w:p>
    <w:p w14:paraId="31E0768D" w14:textId="3882A5CF" w:rsidR="009B3D25" w:rsidRPr="009B3D25" w:rsidRDefault="009B3D25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深化高校课程思政内涵建设、推进习近平新时代中国特色社会主义思想有机融入专业教育研究</w:t>
      </w:r>
      <w:r w:rsidR="00E63C4C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0B30CD60" w14:textId="071FC687" w:rsidR="009B3D25" w:rsidRPr="009B3D25" w:rsidRDefault="009B3D25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拔尖创新人才培养新模式研究</w:t>
      </w:r>
      <w:r w:rsidR="00E63C4C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6A43A0A8" w14:textId="690FD1BA" w:rsidR="009B3D25" w:rsidRPr="009B3D25" w:rsidRDefault="009B3D25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深化新工科、新医科、新农科、新文科建设实施机制与路径研究</w:t>
      </w:r>
      <w:r w:rsidR="00E63C4C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F77437E" w14:textId="1EEDBE9D" w:rsidR="009B3D25" w:rsidRPr="009B3D25" w:rsidRDefault="009B3D25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强化科学教育与人文教育协同研究</w:t>
      </w:r>
      <w:r w:rsidR="00E63C4C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5D651948" w14:textId="21B6520C" w:rsidR="009B3D25" w:rsidRPr="009B3D25" w:rsidRDefault="009B3D25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本科教育高质量发展理论与实践研究</w:t>
      </w:r>
      <w:r w:rsidR="00E63C4C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0A87B733" w14:textId="6A7654FF" w:rsidR="009B3D25" w:rsidRPr="009B3D25" w:rsidRDefault="009B3D25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本科教育与研究生教育贯通研究</w:t>
      </w:r>
      <w:r w:rsidR="00E63C4C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138BE36A" w14:textId="58A7B525" w:rsidR="009B3D25" w:rsidRPr="009B3D25" w:rsidRDefault="009B3D25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卓越工程师、卓越医师等培养改革实践跟踪研究</w:t>
      </w:r>
      <w:r w:rsidR="00E63C4C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8A022B6" w14:textId="34DD259B" w:rsidR="009B3D25" w:rsidRPr="009B3D25" w:rsidRDefault="009B3D25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复合型拔尖医学人才培养路径研究</w:t>
      </w:r>
      <w:r w:rsidR="00E63C4C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2608BB7" w14:textId="349FF529" w:rsidR="009B3D25" w:rsidRPr="009B3D25" w:rsidRDefault="009B3D25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世界一流专业建设研究</w:t>
      </w:r>
      <w:r w:rsidR="00E63C4C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CDCBF07" w14:textId="33F90A64" w:rsidR="009B3D25" w:rsidRPr="009B3D25" w:rsidRDefault="009B3D25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1" w:name="_Hlk199253032"/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高等院校微专业教育体系建设研究</w:t>
      </w:r>
      <w:r w:rsidR="00E63C4C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bookmarkEnd w:id="1"/>
    <w:p w14:paraId="7B993752" w14:textId="71DE773D" w:rsidR="009B3D25" w:rsidRPr="009B3D25" w:rsidRDefault="009B3D25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一流本科评价体系研究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FEC4571" w14:textId="7E915086" w:rsidR="009B3D25" w:rsidRPr="009B3D25" w:rsidRDefault="009B3D25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研究生、本科、高职学科专业目录协同联动研究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6630D53E" w14:textId="27CB1E24" w:rsidR="009B3D25" w:rsidRPr="009B3D25" w:rsidRDefault="009B3D25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大学生综合素质提升研究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A719984" w14:textId="0AAFB779" w:rsidR="009B3D25" w:rsidRPr="009B3D25" w:rsidRDefault="009B3D25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2" w:name="_Hlk199253282"/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高等教育学历文凭制度的国际比较和互认研究</w:t>
      </w:r>
      <w:bookmarkEnd w:id="2"/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31B4FAA" w14:textId="121E52C2" w:rsidR="009B3D25" w:rsidRPr="009B3D25" w:rsidRDefault="009B3D25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高校分类发展机制及差异化评价体系建设研究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9CC308E" w14:textId="30599FFD" w:rsidR="009B3D25" w:rsidRPr="00C7061E" w:rsidRDefault="009B3D25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pacing w:val="-4"/>
          <w:sz w:val="32"/>
          <w:szCs w:val="32"/>
        </w:rPr>
      </w:pPr>
      <w:bookmarkStart w:id="3" w:name="_Hlk199253220"/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C7061E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基于人才供需适配的高等教育分类评价指标体系研究</w:t>
      </w:r>
      <w:r w:rsidR="002D6B45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；</w:t>
      </w:r>
    </w:p>
    <w:bookmarkEnd w:id="3"/>
    <w:p w14:paraId="296FA4E8" w14:textId="795B79A2" w:rsidR="009B3D25" w:rsidRPr="009B3D25" w:rsidRDefault="009B3D25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人工智能赋能高等教育创新研究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B1632B8" w14:textId="45563C0E" w:rsidR="009B3D25" w:rsidRPr="009B3D25" w:rsidRDefault="009B3D25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大语言模型在各类教育教学应用中的研究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0F971958" w14:textId="184AB6D6" w:rsidR="009B3D25" w:rsidRPr="009B3D25" w:rsidRDefault="009B3D25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bookmarkStart w:id="4" w:name="_Hlk199253181"/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教育强国背景下大学生就业能力结构及培养</w:t>
      </w:r>
      <w:r w:rsidR="00525931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bookmarkEnd w:id="4"/>
    <w:p w14:paraId="7A2A99B0" w14:textId="49F14854" w:rsidR="009B3D25" w:rsidRDefault="009B3D25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4D5306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9B3D25">
        <w:rPr>
          <w:rFonts w:ascii="Times New Roman" w:eastAsia="仿宋_GB2312" w:hAnsi="Times New Roman" w:cs="Times New Roman" w:hint="eastAsia"/>
          <w:sz w:val="32"/>
          <w:szCs w:val="32"/>
        </w:rPr>
        <w:t>高校科技创新与产业创新深度融合研究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3EB71E4" w14:textId="6F324D61" w:rsidR="005B3211" w:rsidRPr="00465200" w:rsidRDefault="005B3211" w:rsidP="00C7061E">
      <w:pPr>
        <w:snapToGrid w:val="0"/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5B3211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（二）</w:t>
      </w:r>
      <w:r w:rsidRPr="0046520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学生服务与素质发展研究</w:t>
      </w:r>
      <w:r w:rsidR="00DF2908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专项</w:t>
      </w:r>
    </w:p>
    <w:p w14:paraId="6D54C52F" w14:textId="4870AD56" w:rsidR="005B3211" w:rsidRPr="005B3211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高校毕业生高质量就业服务体系内涵阐释与协同构建研究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681D917C" w14:textId="25B68885" w:rsidR="005B3211" w:rsidRPr="005B3211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促进高校毕业生就业财税政策工具的实施成效、优化建议和国际比较研究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51633429" w14:textId="66A02CB5" w:rsidR="005B3211" w:rsidRPr="005B3211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C7061E"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国际经贸关系对我国高校毕业生就业的影响及对策研究</w:t>
      </w:r>
      <w:r w:rsidR="002D6B45"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；</w:t>
      </w:r>
    </w:p>
    <w:p w14:paraId="65D4FB3C" w14:textId="29E00627" w:rsidR="005B3211" w:rsidRPr="005B3211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我国人口形势变化对高校毕业生就业影响及应对举措研究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6B70DAE" w14:textId="1258DD50" w:rsidR="005B3211" w:rsidRPr="005B3211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数字技术赋能高校毕业生就业能力提升“双千”计划建设研究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2794A0BB" w14:textId="762F030D" w:rsidR="005B3211" w:rsidRPr="005B3211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高校毕业生供需现状及预测研究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0BE6FB95" w14:textId="04950462" w:rsidR="005B3211" w:rsidRPr="005B3211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国家重点领域和产业目录及界定研究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74E27D8" w14:textId="63D5E46A" w:rsidR="005B3211" w:rsidRPr="005B3211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高校毕业生职业分类标准研究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4C5B6375" w14:textId="1FA894EB" w:rsidR="005B3211" w:rsidRPr="005B3211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中国特色大学生就业理论体系内涵及构成要素研究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4164ACAF" w14:textId="2165D01E" w:rsidR="005B3211" w:rsidRPr="005B3211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4D5306" w:rsidRPr="005B3211">
        <w:rPr>
          <w:rFonts w:ascii="Times New Roman" w:eastAsia="仿宋_GB2312" w:hAnsi="Times New Roman" w:cs="Times New Roman" w:hint="eastAsia"/>
          <w:sz w:val="32"/>
          <w:szCs w:val="32"/>
        </w:rPr>
        <w:t>劳动价值观教育促进大学生就业研究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4286D9EF" w14:textId="6EF947DD" w:rsidR="005B3211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高校体育促进大学生体质与心理健康协同提升研究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3A46B44" w14:textId="7ABEED1D" w:rsidR="005B3211" w:rsidRPr="00465200" w:rsidRDefault="00B2233D" w:rsidP="00C7061E">
      <w:pPr>
        <w:snapToGrid w:val="0"/>
        <w:spacing w:line="60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="00C7061E" w:rsidRPr="00C7061E">
        <w:rPr>
          <w:rFonts w:ascii="黑体" w:eastAsia="黑体" w:hAnsi="黑体" w:cs="Times New Roman" w:hint="eastAsia"/>
          <w:sz w:val="32"/>
          <w:szCs w:val="32"/>
        </w:rPr>
        <w:t>、</w:t>
      </w:r>
      <w:r w:rsidR="005B3211" w:rsidRPr="00465200">
        <w:rPr>
          <w:rFonts w:ascii="黑体" w:eastAsia="黑体" w:hAnsi="黑体" w:cs="Times New Roman" w:hint="eastAsia"/>
          <w:sz w:val="32"/>
          <w:szCs w:val="32"/>
        </w:rPr>
        <w:t>学会与地方联合课题</w:t>
      </w:r>
    </w:p>
    <w:p w14:paraId="577FACB4" w14:textId="6C46E4B1" w:rsidR="005B3211" w:rsidRPr="005B3211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65200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教育强国建设与区域高等教育协同发展研究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58115333" w14:textId="76C03A6E" w:rsidR="005B3211" w:rsidRPr="005B3211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65200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教育强国战略下省域高等教育体系优化路径研究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2BB1B541" w14:textId="478E8FF6" w:rsidR="005B3211" w:rsidRPr="005B3211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</w:t>
      </w:r>
      <w:r w:rsidR="00465200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“双一流”背景下地方高校特色学科发展战略研究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5B833D67" w14:textId="4335AFE7" w:rsidR="005B3211" w:rsidRPr="005B3211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465200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产教融合共同体服务区域现代产业集群研究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54D77A80" w14:textId="7DA9FB18" w:rsidR="005B3211" w:rsidRPr="005B3211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465200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部省合建推动地方高校高质量发展的机制创新研究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6983516C" w14:textId="7D12C12D" w:rsidR="005B3211" w:rsidRPr="005B3211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465200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省域高水平大学集群建设与国际竞争力提升研究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6DD77CAA" w14:textId="5389C61F" w:rsidR="005B3211" w:rsidRPr="005B3211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465200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自强卓越的省域高等教育体系建设研究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ED67D31" w14:textId="678266F4" w:rsidR="005B3211" w:rsidRPr="005B3211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465200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省域地方高校分类发展评价体系构建与应用研究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058DAF53" w14:textId="10B49ABA" w:rsidR="005B3211" w:rsidRPr="005B3211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465200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地方行业划转院校高水平大学建设的策略研究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86C72EC" w14:textId="7BA07D40" w:rsidR="003E5F68" w:rsidRDefault="005B3211" w:rsidP="00C7061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465200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5B3211">
        <w:rPr>
          <w:rFonts w:ascii="Times New Roman" w:eastAsia="仿宋_GB2312" w:hAnsi="Times New Roman" w:cs="Times New Roman" w:hint="eastAsia"/>
          <w:sz w:val="32"/>
          <w:szCs w:val="32"/>
        </w:rPr>
        <w:t>新质生产力背景下东北高等教育高质量发展的对策研究</w:t>
      </w:r>
      <w:r w:rsidR="002D6B4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9C98F0A" w14:textId="77777777" w:rsidR="009B3D25" w:rsidRDefault="009B3D25" w:rsidP="005B3211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1EEF225" w14:textId="77777777" w:rsidR="009B3D25" w:rsidRDefault="009B3D25" w:rsidP="005B3211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424B032" w14:textId="77777777" w:rsidR="009B3D25" w:rsidRDefault="009B3D25" w:rsidP="005B3211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B8A33B1" w14:textId="77777777" w:rsidR="009B3D25" w:rsidRDefault="009B3D25" w:rsidP="005B3211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6A08C8B" w14:textId="77777777" w:rsidR="009B3D25" w:rsidRDefault="009B3D25" w:rsidP="005B3211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1F6408E" w14:textId="77777777" w:rsidR="009B3D25" w:rsidRDefault="009B3D25" w:rsidP="005B3211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2543DFC" w14:textId="77777777" w:rsidR="009B3D25" w:rsidRDefault="009B3D25" w:rsidP="005B3211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ED8C690" w14:textId="77777777" w:rsidR="009B3D25" w:rsidRDefault="009B3D25" w:rsidP="005B3211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1BF99AA" w14:textId="77777777" w:rsidR="009B3D25" w:rsidRDefault="009B3D25" w:rsidP="005B3211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785F0B4" w14:textId="77777777" w:rsidR="009B3D25" w:rsidRDefault="009B3D25" w:rsidP="005B3211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5F7A824" w14:textId="77777777" w:rsidR="009B3D25" w:rsidRDefault="009B3D25" w:rsidP="005B3211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9B3D2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2A592" w14:textId="77777777" w:rsidR="00A718A4" w:rsidRDefault="00A718A4" w:rsidP="00C568B9">
      <w:pPr>
        <w:rPr>
          <w:rFonts w:hint="eastAsia"/>
        </w:rPr>
      </w:pPr>
      <w:r>
        <w:separator/>
      </w:r>
    </w:p>
  </w:endnote>
  <w:endnote w:type="continuationSeparator" w:id="0">
    <w:p w14:paraId="4192831C" w14:textId="77777777" w:rsidR="00A718A4" w:rsidRDefault="00A718A4" w:rsidP="00C568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1355317"/>
      <w:docPartObj>
        <w:docPartGallery w:val="Page Numbers (Bottom of Page)"/>
        <w:docPartUnique/>
      </w:docPartObj>
    </w:sdtPr>
    <w:sdtContent>
      <w:p w14:paraId="3DFB9AB8" w14:textId="47EE8A56" w:rsidR="00561FE9" w:rsidRDefault="00561FE9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BA6CCEA" w14:textId="77777777" w:rsidR="00561FE9" w:rsidRDefault="00561FE9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801BC" w14:textId="77777777" w:rsidR="00A718A4" w:rsidRDefault="00A718A4" w:rsidP="00C568B9">
      <w:pPr>
        <w:rPr>
          <w:rFonts w:hint="eastAsia"/>
        </w:rPr>
      </w:pPr>
      <w:r>
        <w:separator/>
      </w:r>
    </w:p>
  </w:footnote>
  <w:footnote w:type="continuationSeparator" w:id="0">
    <w:p w14:paraId="33AA12A8" w14:textId="77777777" w:rsidR="00A718A4" w:rsidRDefault="00A718A4" w:rsidP="00C568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D7"/>
    <w:rsid w:val="00000E97"/>
    <w:rsid w:val="00067504"/>
    <w:rsid w:val="00070A07"/>
    <w:rsid w:val="00074A56"/>
    <w:rsid w:val="000A4BEE"/>
    <w:rsid w:val="000B0312"/>
    <w:rsid w:val="000D2D3F"/>
    <w:rsid w:val="000D7F0E"/>
    <w:rsid w:val="000E4A08"/>
    <w:rsid w:val="000F008E"/>
    <w:rsid w:val="0010763B"/>
    <w:rsid w:val="0011002E"/>
    <w:rsid w:val="0012477B"/>
    <w:rsid w:val="00127841"/>
    <w:rsid w:val="001418E9"/>
    <w:rsid w:val="00146B66"/>
    <w:rsid w:val="001607DF"/>
    <w:rsid w:val="00166B94"/>
    <w:rsid w:val="00167258"/>
    <w:rsid w:val="0017057A"/>
    <w:rsid w:val="00172376"/>
    <w:rsid w:val="00194B61"/>
    <w:rsid w:val="001A5663"/>
    <w:rsid w:val="001C6D4A"/>
    <w:rsid w:val="001E17DF"/>
    <w:rsid w:val="001E75A0"/>
    <w:rsid w:val="002367DA"/>
    <w:rsid w:val="0025565B"/>
    <w:rsid w:val="00261A59"/>
    <w:rsid w:val="00285A6E"/>
    <w:rsid w:val="00287223"/>
    <w:rsid w:val="00291D09"/>
    <w:rsid w:val="002C3110"/>
    <w:rsid w:val="002D6B45"/>
    <w:rsid w:val="002E4767"/>
    <w:rsid w:val="002E6414"/>
    <w:rsid w:val="002F7CDB"/>
    <w:rsid w:val="00311AF4"/>
    <w:rsid w:val="00333F8D"/>
    <w:rsid w:val="0033477E"/>
    <w:rsid w:val="00334A4C"/>
    <w:rsid w:val="00344437"/>
    <w:rsid w:val="003555EC"/>
    <w:rsid w:val="0036395B"/>
    <w:rsid w:val="003700E0"/>
    <w:rsid w:val="00374DB7"/>
    <w:rsid w:val="003763D7"/>
    <w:rsid w:val="00380AE2"/>
    <w:rsid w:val="0038256C"/>
    <w:rsid w:val="003A06CD"/>
    <w:rsid w:val="003A0853"/>
    <w:rsid w:val="003B71B5"/>
    <w:rsid w:val="003C16DB"/>
    <w:rsid w:val="003D256D"/>
    <w:rsid w:val="003E5F68"/>
    <w:rsid w:val="004061E7"/>
    <w:rsid w:val="0041034D"/>
    <w:rsid w:val="00421A9A"/>
    <w:rsid w:val="00433803"/>
    <w:rsid w:val="00451CDF"/>
    <w:rsid w:val="00465200"/>
    <w:rsid w:val="00475C2C"/>
    <w:rsid w:val="00482E21"/>
    <w:rsid w:val="004A120E"/>
    <w:rsid w:val="004A3989"/>
    <w:rsid w:val="004A452D"/>
    <w:rsid w:val="004A6879"/>
    <w:rsid w:val="004C1456"/>
    <w:rsid w:val="004D5306"/>
    <w:rsid w:val="004E187B"/>
    <w:rsid w:val="004F7E45"/>
    <w:rsid w:val="00525931"/>
    <w:rsid w:val="00557A75"/>
    <w:rsid w:val="00561FE9"/>
    <w:rsid w:val="00566458"/>
    <w:rsid w:val="005752E3"/>
    <w:rsid w:val="005835B8"/>
    <w:rsid w:val="005B3211"/>
    <w:rsid w:val="005B5FE1"/>
    <w:rsid w:val="005C793D"/>
    <w:rsid w:val="005D62D4"/>
    <w:rsid w:val="005E2F24"/>
    <w:rsid w:val="005F7385"/>
    <w:rsid w:val="00604DE5"/>
    <w:rsid w:val="006070E1"/>
    <w:rsid w:val="00616248"/>
    <w:rsid w:val="00624A82"/>
    <w:rsid w:val="00630E66"/>
    <w:rsid w:val="00633EC7"/>
    <w:rsid w:val="00637BCB"/>
    <w:rsid w:val="00663CF3"/>
    <w:rsid w:val="006817DA"/>
    <w:rsid w:val="00691AFA"/>
    <w:rsid w:val="006A125B"/>
    <w:rsid w:val="006B6160"/>
    <w:rsid w:val="006C058C"/>
    <w:rsid w:val="006D292D"/>
    <w:rsid w:val="006D34F1"/>
    <w:rsid w:val="006E3B2E"/>
    <w:rsid w:val="006F1A2E"/>
    <w:rsid w:val="006F552B"/>
    <w:rsid w:val="0070041A"/>
    <w:rsid w:val="007107FA"/>
    <w:rsid w:val="00712EC2"/>
    <w:rsid w:val="00722DC3"/>
    <w:rsid w:val="00734AA0"/>
    <w:rsid w:val="007503FB"/>
    <w:rsid w:val="00760A85"/>
    <w:rsid w:val="007850C5"/>
    <w:rsid w:val="0079434D"/>
    <w:rsid w:val="007958B0"/>
    <w:rsid w:val="007A2DBB"/>
    <w:rsid w:val="007B0A2A"/>
    <w:rsid w:val="007B5188"/>
    <w:rsid w:val="007D2F7D"/>
    <w:rsid w:val="007E3CE0"/>
    <w:rsid w:val="007F4C6B"/>
    <w:rsid w:val="007F6F7F"/>
    <w:rsid w:val="00813D33"/>
    <w:rsid w:val="00823747"/>
    <w:rsid w:val="008444E9"/>
    <w:rsid w:val="00851DF1"/>
    <w:rsid w:val="00855EB9"/>
    <w:rsid w:val="00857FB5"/>
    <w:rsid w:val="00882103"/>
    <w:rsid w:val="008D75FC"/>
    <w:rsid w:val="008F11D3"/>
    <w:rsid w:val="009071E6"/>
    <w:rsid w:val="00910CD7"/>
    <w:rsid w:val="009115C8"/>
    <w:rsid w:val="009225A8"/>
    <w:rsid w:val="00925D98"/>
    <w:rsid w:val="009354C0"/>
    <w:rsid w:val="00947E0F"/>
    <w:rsid w:val="009551FE"/>
    <w:rsid w:val="00957376"/>
    <w:rsid w:val="00960873"/>
    <w:rsid w:val="00982DF8"/>
    <w:rsid w:val="009926D6"/>
    <w:rsid w:val="00992E2D"/>
    <w:rsid w:val="009931A1"/>
    <w:rsid w:val="0099593C"/>
    <w:rsid w:val="009A1746"/>
    <w:rsid w:val="009A3F61"/>
    <w:rsid w:val="009B3D25"/>
    <w:rsid w:val="009B62A8"/>
    <w:rsid w:val="009C018E"/>
    <w:rsid w:val="009C312F"/>
    <w:rsid w:val="009C674D"/>
    <w:rsid w:val="00A0117A"/>
    <w:rsid w:val="00A03A33"/>
    <w:rsid w:val="00A12271"/>
    <w:rsid w:val="00A63736"/>
    <w:rsid w:val="00A718A4"/>
    <w:rsid w:val="00A93A96"/>
    <w:rsid w:val="00A94E61"/>
    <w:rsid w:val="00A95E65"/>
    <w:rsid w:val="00AC015A"/>
    <w:rsid w:val="00AF23A1"/>
    <w:rsid w:val="00AF6259"/>
    <w:rsid w:val="00B13B82"/>
    <w:rsid w:val="00B14727"/>
    <w:rsid w:val="00B1587D"/>
    <w:rsid w:val="00B16351"/>
    <w:rsid w:val="00B16F15"/>
    <w:rsid w:val="00B2233D"/>
    <w:rsid w:val="00B51911"/>
    <w:rsid w:val="00B53311"/>
    <w:rsid w:val="00B60A3B"/>
    <w:rsid w:val="00B715DC"/>
    <w:rsid w:val="00B87548"/>
    <w:rsid w:val="00B951C6"/>
    <w:rsid w:val="00BB09E9"/>
    <w:rsid w:val="00BB4EB6"/>
    <w:rsid w:val="00BB5F6F"/>
    <w:rsid w:val="00BB78DF"/>
    <w:rsid w:val="00BC1F94"/>
    <w:rsid w:val="00BC2CD1"/>
    <w:rsid w:val="00BD33FA"/>
    <w:rsid w:val="00BE1D43"/>
    <w:rsid w:val="00BE44E8"/>
    <w:rsid w:val="00BF2FCF"/>
    <w:rsid w:val="00C22F86"/>
    <w:rsid w:val="00C34C3C"/>
    <w:rsid w:val="00C372B7"/>
    <w:rsid w:val="00C568B9"/>
    <w:rsid w:val="00C7061E"/>
    <w:rsid w:val="00C93660"/>
    <w:rsid w:val="00CA2BA7"/>
    <w:rsid w:val="00CC0659"/>
    <w:rsid w:val="00CD76CD"/>
    <w:rsid w:val="00CF6471"/>
    <w:rsid w:val="00D01585"/>
    <w:rsid w:val="00D040CF"/>
    <w:rsid w:val="00D04F64"/>
    <w:rsid w:val="00D108C0"/>
    <w:rsid w:val="00D128AE"/>
    <w:rsid w:val="00D14259"/>
    <w:rsid w:val="00D23611"/>
    <w:rsid w:val="00D433FB"/>
    <w:rsid w:val="00D43E57"/>
    <w:rsid w:val="00D512B9"/>
    <w:rsid w:val="00D551BF"/>
    <w:rsid w:val="00D678C1"/>
    <w:rsid w:val="00D76119"/>
    <w:rsid w:val="00D9151D"/>
    <w:rsid w:val="00D963DE"/>
    <w:rsid w:val="00D96438"/>
    <w:rsid w:val="00DB7AD0"/>
    <w:rsid w:val="00DC23C9"/>
    <w:rsid w:val="00DE1FCC"/>
    <w:rsid w:val="00DF2908"/>
    <w:rsid w:val="00E066A8"/>
    <w:rsid w:val="00E06BE6"/>
    <w:rsid w:val="00E27CAA"/>
    <w:rsid w:val="00E33BF0"/>
    <w:rsid w:val="00E51C4C"/>
    <w:rsid w:val="00E51FAB"/>
    <w:rsid w:val="00E63C4C"/>
    <w:rsid w:val="00E67D14"/>
    <w:rsid w:val="00E7073B"/>
    <w:rsid w:val="00E71AEA"/>
    <w:rsid w:val="00E83C31"/>
    <w:rsid w:val="00E85697"/>
    <w:rsid w:val="00E85AE3"/>
    <w:rsid w:val="00EB09CE"/>
    <w:rsid w:val="00EB46C2"/>
    <w:rsid w:val="00EE5AC9"/>
    <w:rsid w:val="00EF1A83"/>
    <w:rsid w:val="00F01A35"/>
    <w:rsid w:val="00F11616"/>
    <w:rsid w:val="00F552C6"/>
    <w:rsid w:val="00F556D2"/>
    <w:rsid w:val="00F64584"/>
    <w:rsid w:val="00F64856"/>
    <w:rsid w:val="00F657C1"/>
    <w:rsid w:val="00F94006"/>
    <w:rsid w:val="00F978B9"/>
    <w:rsid w:val="00FA1707"/>
    <w:rsid w:val="00FB19A2"/>
    <w:rsid w:val="00FB4124"/>
    <w:rsid w:val="00FB74D6"/>
    <w:rsid w:val="00FC5DA6"/>
    <w:rsid w:val="00FD48D0"/>
    <w:rsid w:val="00FD7FC8"/>
    <w:rsid w:val="00FF18A8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651E0"/>
  <w15:chartTrackingRefBased/>
  <w15:docId w15:val="{2824B382-205B-42BD-81F5-77EEB67E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3D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3D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3D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3D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3D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3D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3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3D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3D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763D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3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3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3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3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3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763D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568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568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56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568B9"/>
    <w:rPr>
      <w:sz w:val="18"/>
      <w:szCs w:val="18"/>
    </w:rPr>
  </w:style>
  <w:style w:type="character" w:styleId="af2">
    <w:name w:val="Hyperlink"/>
    <w:basedOn w:val="a0"/>
    <w:uiPriority w:val="99"/>
    <w:unhideWhenUsed/>
    <w:rsid w:val="0033477E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3477E"/>
    <w:rPr>
      <w:color w:val="605E5C"/>
      <w:shd w:val="clear" w:color="auto" w:fill="E1DFDD"/>
    </w:rPr>
  </w:style>
  <w:style w:type="paragraph" w:styleId="af4">
    <w:name w:val="Date"/>
    <w:basedOn w:val="a"/>
    <w:next w:val="a"/>
    <w:link w:val="af5"/>
    <w:uiPriority w:val="99"/>
    <w:semiHidden/>
    <w:unhideWhenUsed/>
    <w:rsid w:val="003E5F68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3E5F68"/>
  </w:style>
  <w:style w:type="paragraph" w:styleId="af6">
    <w:name w:val="Revision"/>
    <w:hidden/>
    <w:uiPriority w:val="99"/>
    <w:semiHidden/>
    <w:rsid w:val="00D678C1"/>
  </w:style>
  <w:style w:type="character" w:customStyle="1" w:styleId="af7">
    <w:name w:val="纯文本 字符"/>
    <w:link w:val="af8"/>
    <w:qFormat/>
    <w:locked/>
    <w:rsid w:val="001418E9"/>
    <w:rPr>
      <w:rFonts w:ascii="宋体" w:eastAsia="宋体" w:hAnsi="Courier New" w:cs="Times New Roman"/>
      <w:szCs w:val="20"/>
    </w:rPr>
  </w:style>
  <w:style w:type="paragraph" w:styleId="af8">
    <w:name w:val="Plain Text"/>
    <w:basedOn w:val="a"/>
    <w:link w:val="af7"/>
    <w:unhideWhenUsed/>
    <w:qFormat/>
    <w:rsid w:val="001418E9"/>
    <w:rPr>
      <w:rFonts w:ascii="宋体" w:eastAsia="宋体" w:hAnsi="Courier New" w:cs="Times New Roman"/>
      <w:szCs w:val="20"/>
    </w:rPr>
  </w:style>
  <w:style w:type="character" w:customStyle="1" w:styleId="11">
    <w:name w:val="纯文本 字符1"/>
    <w:basedOn w:val="a0"/>
    <w:uiPriority w:val="99"/>
    <w:semiHidden/>
    <w:rsid w:val="001418E9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517</Words>
  <Characters>544</Characters>
  <Application>Microsoft Office Word</Application>
  <DocSecurity>0</DocSecurity>
  <Lines>36</Lines>
  <Paragraphs>50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zhang</dc:creator>
  <cp:keywords/>
  <dc:description/>
  <cp:lastModifiedBy>ceshi1</cp:lastModifiedBy>
  <cp:revision>101</cp:revision>
  <cp:lastPrinted>2025-05-15T08:01:00Z</cp:lastPrinted>
  <dcterms:created xsi:type="dcterms:W3CDTF">2025-05-14T22:08:00Z</dcterms:created>
  <dcterms:modified xsi:type="dcterms:W3CDTF">2025-05-28T09:40:00Z</dcterms:modified>
</cp:coreProperties>
</file>